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3F7" w:rsidRPr="00CA53F7" w:rsidRDefault="00CA53F7" w:rsidP="00CA53F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bookmarkStart w:id="0" w:name="_GoBack"/>
      <w:bookmarkEnd w:id="0"/>
      <w:r w:rsidRPr="00CA53F7">
        <w:rPr>
          <w:rFonts w:ascii="Times New Roman" w:eastAsia="Calibri" w:hAnsi="Times New Roman" w:cs="Times New Roman"/>
          <w:b/>
          <w:sz w:val="24"/>
          <w:szCs w:val="28"/>
        </w:rPr>
        <w:t>ПУБЛИЧНАЯ ДЕКЛАРАЦИЯ</w:t>
      </w:r>
    </w:p>
    <w:p w:rsidR="00CA53F7" w:rsidRPr="00CA53F7" w:rsidRDefault="00CA53F7" w:rsidP="00CA53F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CA53F7">
        <w:rPr>
          <w:rFonts w:ascii="Times New Roman" w:eastAsia="Calibri" w:hAnsi="Times New Roman" w:cs="Times New Roman"/>
          <w:b/>
          <w:sz w:val="24"/>
          <w:szCs w:val="28"/>
        </w:rPr>
        <w:t xml:space="preserve">целей и задач Департамента по охране, контролю и регулированию использования животного </w:t>
      </w:r>
      <w:r w:rsidR="0001257A">
        <w:rPr>
          <w:rFonts w:ascii="Times New Roman" w:eastAsia="Calibri" w:hAnsi="Times New Roman" w:cs="Times New Roman"/>
          <w:b/>
          <w:sz w:val="24"/>
          <w:szCs w:val="28"/>
        </w:rPr>
        <w:t>м</w:t>
      </w:r>
      <w:r w:rsidR="008C2CF5">
        <w:rPr>
          <w:rFonts w:ascii="Times New Roman" w:eastAsia="Calibri" w:hAnsi="Times New Roman" w:cs="Times New Roman"/>
          <w:b/>
          <w:sz w:val="24"/>
          <w:szCs w:val="28"/>
        </w:rPr>
        <w:t>ира Свердловской области на 2021</w:t>
      </w:r>
      <w:r w:rsidRPr="00CA53F7">
        <w:rPr>
          <w:rFonts w:ascii="Times New Roman" w:eastAsia="Calibri" w:hAnsi="Times New Roman" w:cs="Times New Roman"/>
          <w:b/>
          <w:sz w:val="24"/>
          <w:szCs w:val="28"/>
        </w:rPr>
        <w:t xml:space="preserve"> год</w:t>
      </w:r>
    </w:p>
    <w:p w:rsidR="00751862" w:rsidRPr="00CA53F7" w:rsidRDefault="00751862" w:rsidP="00CA53F7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8"/>
        </w:rPr>
      </w:pPr>
    </w:p>
    <w:p w:rsidR="00CA53F7" w:rsidRPr="00CA53F7" w:rsidRDefault="00CA53F7" w:rsidP="00CA53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CA53F7">
        <w:rPr>
          <w:rFonts w:ascii="Times New Roman" w:eastAsia="Calibri" w:hAnsi="Times New Roman" w:cs="Times New Roman"/>
          <w:sz w:val="24"/>
          <w:szCs w:val="28"/>
        </w:rPr>
        <w:tab/>
        <w:t>Перед Департаментом по охране, контролю и регулированию использования животного мира Свердловской области (далее - Департамент) стоит цель - повышение эффективности охраны и регулирования использования объектов животного мира Свердловской области.</w:t>
      </w:r>
    </w:p>
    <w:p w:rsidR="00CA53F7" w:rsidRPr="00CA53F7" w:rsidRDefault="00CA53F7" w:rsidP="00CA53F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CA53F7">
        <w:rPr>
          <w:rFonts w:ascii="Times New Roman" w:eastAsia="Calibri" w:hAnsi="Times New Roman" w:cs="Times New Roman"/>
          <w:sz w:val="24"/>
          <w:szCs w:val="28"/>
        </w:rPr>
        <w:t>Для достижен</w:t>
      </w:r>
      <w:r w:rsidR="008C2CF5">
        <w:rPr>
          <w:rFonts w:ascii="Times New Roman" w:eastAsia="Calibri" w:hAnsi="Times New Roman" w:cs="Times New Roman"/>
          <w:sz w:val="24"/>
          <w:szCs w:val="28"/>
        </w:rPr>
        <w:t>ия указанной цели поставлены три</w:t>
      </w:r>
      <w:r w:rsidRPr="00CA53F7">
        <w:rPr>
          <w:rFonts w:ascii="Times New Roman" w:eastAsia="Calibri" w:hAnsi="Times New Roman" w:cs="Times New Roman"/>
          <w:sz w:val="24"/>
          <w:szCs w:val="28"/>
        </w:rPr>
        <w:t xml:space="preserve"> задачи:</w:t>
      </w:r>
    </w:p>
    <w:p w:rsidR="00CA53F7" w:rsidRPr="00CA53F7" w:rsidRDefault="00CA53F7" w:rsidP="00CA53F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CA53F7">
        <w:rPr>
          <w:rFonts w:ascii="Times New Roman" w:eastAsia="Calibri" w:hAnsi="Times New Roman" w:cs="Times New Roman"/>
          <w:sz w:val="24"/>
          <w:szCs w:val="28"/>
        </w:rPr>
        <w:t>1. Обеспечение эффективной охраны объектов животного мира Свердловской области;</w:t>
      </w:r>
    </w:p>
    <w:p w:rsidR="00CA53F7" w:rsidRDefault="00CA53F7" w:rsidP="00CA53F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CA53F7">
        <w:rPr>
          <w:rFonts w:ascii="Times New Roman" w:eastAsia="Calibri" w:hAnsi="Times New Roman" w:cs="Times New Roman"/>
          <w:sz w:val="24"/>
          <w:szCs w:val="28"/>
        </w:rPr>
        <w:t>2. Оптимизация организации надзора за использованием объектов животного мира Свердловской области</w:t>
      </w:r>
      <w:r w:rsidR="008C2CF5">
        <w:rPr>
          <w:rFonts w:ascii="Times New Roman" w:eastAsia="Calibri" w:hAnsi="Times New Roman" w:cs="Times New Roman"/>
          <w:sz w:val="24"/>
          <w:szCs w:val="28"/>
        </w:rPr>
        <w:t>;</w:t>
      </w:r>
    </w:p>
    <w:p w:rsidR="008C2CF5" w:rsidRPr="00CA53F7" w:rsidRDefault="008C2CF5" w:rsidP="00CA53F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3. Сохранение биологического разнообразия, создание условий для устойчивого существования объектов животного мира, среды их обитания</w:t>
      </w:r>
    </w:p>
    <w:p w:rsidR="00CA53F7" w:rsidRPr="00CA53F7" w:rsidRDefault="00CA53F7" w:rsidP="00CA53F7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8"/>
        </w:rPr>
      </w:pPr>
      <w:r w:rsidRPr="00CA53F7">
        <w:rPr>
          <w:rFonts w:ascii="Times New Roman" w:eastAsia="Calibri" w:hAnsi="Times New Roman" w:cs="Times New Roman"/>
          <w:b/>
          <w:i/>
          <w:sz w:val="24"/>
          <w:szCs w:val="28"/>
        </w:rPr>
        <w:t>Цели, задачи и целевые показатели</w:t>
      </w:r>
    </w:p>
    <w:tbl>
      <w:tblPr>
        <w:tblW w:w="1012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6376"/>
        <w:gridCol w:w="1292"/>
        <w:gridCol w:w="1898"/>
      </w:tblGrid>
      <w:tr w:rsidR="00CA53F7" w:rsidRPr="00CA53F7" w:rsidTr="00D9234E">
        <w:tc>
          <w:tcPr>
            <w:tcW w:w="562" w:type="dxa"/>
          </w:tcPr>
          <w:p w:rsidR="00CA53F7" w:rsidRPr="00CA53F7" w:rsidRDefault="00CA53F7" w:rsidP="00CA53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A53F7">
              <w:rPr>
                <w:rFonts w:ascii="Times New Roman" w:eastAsia="Calibri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6376" w:type="dxa"/>
          </w:tcPr>
          <w:p w:rsidR="00CA53F7" w:rsidRPr="00CA53F7" w:rsidRDefault="00CA53F7" w:rsidP="00CA53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A53F7">
              <w:rPr>
                <w:rFonts w:ascii="Times New Roman" w:eastAsia="Calibri" w:hAnsi="Times New Roman" w:cs="Times New Roman"/>
                <w:sz w:val="24"/>
                <w:szCs w:val="28"/>
              </w:rPr>
              <w:t>Наименование целей (цели), задач и целевых показателей</w:t>
            </w:r>
          </w:p>
        </w:tc>
        <w:tc>
          <w:tcPr>
            <w:tcW w:w="1292" w:type="dxa"/>
          </w:tcPr>
          <w:p w:rsidR="00CA53F7" w:rsidRPr="00CA53F7" w:rsidRDefault="00CA53F7" w:rsidP="00CA53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A53F7">
              <w:rPr>
                <w:rFonts w:ascii="Times New Roman" w:eastAsia="Calibri" w:hAnsi="Times New Roman" w:cs="Times New Roman"/>
                <w:sz w:val="24"/>
                <w:szCs w:val="28"/>
              </w:rPr>
              <w:t>Единица измерения</w:t>
            </w:r>
          </w:p>
        </w:tc>
        <w:tc>
          <w:tcPr>
            <w:tcW w:w="1898" w:type="dxa"/>
          </w:tcPr>
          <w:p w:rsidR="00CA53F7" w:rsidRPr="00CA53F7" w:rsidRDefault="00CA53F7" w:rsidP="008C2C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A53F7">
              <w:rPr>
                <w:rFonts w:ascii="Times New Roman" w:eastAsia="Calibri" w:hAnsi="Times New Roman" w:cs="Times New Roman"/>
                <w:sz w:val="24"/>
                <w:szCs w:val="28"/>
              </w:rPr>
              <w:t>Планируемое зн</w:t>
            </w:r>
            <w:r w:rsidR="0001257A">
              <w:rPr>
                <w:rFonts w:ascii="Times New Roman" w:eastAsia="Calibri" w:hAnsi="Times New Roman" w:cs="Times New Roman"/>
                <w:sz w:val="24"/>
                <w:szCs w:val="28"/>
              </w:rPr>
              <w:t>ачение целевого показателя в 202</w:t>
            </w:r>
            <w:r w:rsidR="008C2CF5"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  <w:r w:rsidRPr="00CA53F7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году</w:t>
            </w:r>
          </w:p>
        </w:tc>
      </w:tr>
      <w:tr w:rsidR="00CA53F7" w:rsidRPr="00CA53F7" w:rsidTr="00D9234E">
        <w:tc>
          <w:tcPr>
            <w:tcW w:w="10128" w:type="dxa"/>
            <w:gridSpan w:val="4"/>
          </w:tcPr>
          <w:p w:rsidR="00CA53F7" w:rsidRPr="00CA53F7" w:rsidRDefault="00CA53F7" w:rsidP="00CA53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A53F7">
              <w:rPr>
                <w:rFonts w:ascii="Times New Roman" w:eastAsia="Calibri" w:hAnsi="Times New Roman" w:cs="Times New Roman"/>
                <w:sz w:val="24"/>
                <w:szCs w:val="28"/>
              </w:rPr>
              <w:t>Цель. Повышение эффективности охраны и регулирования использования объектов животного мира Свердловской области</w:t>
            </w:r>
          </w:p>
        </w:tc>
      </w:tr>
      <w:tr w:rsidR="00CA53F7" w:rsidRPr="00CA53F7" w:rsidTr="00D9234E">
        <w:tc>
          <w:tcPr>
            <w:tcW w:w="10128" w:type="dxa"/>
            <w:gridSpan w:val="4"/>
          </w:tcPr>
          <w:p w:rsidR="00CA53F7" w:rsidRPr="00CA53F7" w:rsidRDefault="00CA53F7" w:rsidP="00CA53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A53F7">
              <w:rPr>
                <w:rFonts w:ascii="Times New Roman" w:eastAsia="Calibri" w:hAnsi="Times New Roman" w:cs="Times New Roman"/>
                <w:sz w:val="24"/>
                <w:szCs w:val="28"/>
              </w:rPr>
              <w:t>Задача 1. Обеспечение эффективной охраны объектов животного мира Свердловской области</w:t>
            </w:r>
          </w:p>
        </w:tc>
      </w:tr>
      <w:tr w:rsidR="00CA53F7" w:rsidRPr="00CA53F7" w:rsidTr="00D9234E">
        <w:tc>
          <w:tcPr>
            <w:tcW w:w="562" w:type="dxa"/>
          </w:tcPr>
          <w:p w:rsidR="00CA53F7" w:rsidRPr="00CA53F7" w:rsidRDefault="00CA53F7" w:rsidP="00CA53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A53F7">
              <w:rPr>
                <w:rFonts w:ascii="Times New Roman" w:eastAsia="Calibri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6376" w:type="dxa"/>
          </w:tcPr>
          <w:p w:rsidR="00CA53F7" w:rsidRPr="00CA53F7" w:rsidRDefault="00CA53F7" w:rsidP="00CA53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A53F7">
              <w:rPr>
                <w:rFonts w:ascii="Times New Roman" w:eastAsia="Calibri" w:hAnsi="Times New Roman" w:cs="Times New Roman"/>
                <w:sz w:val="24"/>
                <w:szCs w:val="28"/>
              </w:rPr>
              <w:t>Снижение и стабилизация количества граждан, допустивших нарушения правил охоты, из числа проверенных при осуществлении федерального охотничьего надзора за соблюдением законодательства в области охраны и использования объектов животного мира и среды их обитания, в том числе в области охоты и сохранения охотничьих ресурсов</w:t>
            </w:r>
          </w:p>
        </w:tc>
        <w:tc>
          <w:tcPr>
            <w:tcW w:w="1292" w:type="dxa"/>
          </w:tcPr>
          <w:p w:rsidR="00CA53F7" w:rsidRPr="00CA53F7" w:rsidRDefault="00CA53F7" w:rsidP="00CA53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A53F7">
              <w:rPr>
                <w:rFonts w:ascii="Times New Roman" w:eastAsia="Calibri" w:hAnsi="Times New Roman" w:cs="Times New Roman"/>
                <w:sz w:val="24"/>
                <w:szCs w:val="28"/>
              </w:rPr>
              <w:t>Проценты</w:t>
            </w:r>
          </w:p>
        </w:tc>
        <w:tc>
          <w:tcPr>
            <w:tcW w:w="1898" w:type="dxa"/>
          </w:tcPr>
          <w:p w:rsidR="00CA53F7" w:rsidRPr="00CA53F7" w:rsidRDefault="00CA53F7" w:rsidP="00CA53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A53F7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Не более </w:t>
            </w:r>
            <w:r w:rsidR="0001257A">
              <w:rPr>
                <w:rFonts w:ascii="Times New Roman" w:eastAsia="Calibri" w:hAnsi="Times New Roman" w:cs="Times New Roman"/>
                <w:sz w:val="24"/>
                <w:szCs w:val="28"/>
              </w:rPr>
              <w:t>6</w:t>
            </w:r>
          </w:p>
        </w:tc>
      </w:tr>
      <w:tr w:rsidR="00CA53F7" w:rsidRPr="00CA53F7" w:rsidTr="00D9234E">
        <w:tc>
          <w:tcPr>
            <w:tcW w:w="10128" w:type="dxa"/>
            <w:gridSpan w:val="4"/>
          </w:tcPr>
          <w:p w:rsidR="00CA53F7" w:rsidRPr="00CA53F7" w:rsidRDefault="00CA53F7" w:rsidP="00CA53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A53F7">
              <w:rPr>
                <w:rFonts w:ascii="Times New Roman" w:eastAsia="Calibri" w:hAnsi="Times New Roman" w:cs="Times New Roman"/>
                <w:sz w:val="24"/>
                <w:szCs w:val="28"/>
              </w:rPr>
              <w:t>Задача 2.</w:t>
            </w:r>
            <w:r w:rsidRPr="00CA5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53F7">
              <w:rPr>
                <w:rFonts w:ascii="Times New Roman" w:eastAsia="Calibri" w:hAnsi="Times New Roman" w:cs="Times New Roman"/>
                <w:sz w:val="24"/>
                <w:szCs w:val="28"/>
              </w:rPr>
              <w:t>Оптимизация организации надзора за использованием объектов животного мира Свердловской области</w:t>
            </w:r>
          </w:p>
        </w:tc>
      </w:tr>
      <w:tr w:rsidR="00CA53F7" w:rsidRPr="00CA53F7" w:rsidTr="00D9234E">
        <w:tc>
          <w:tcPr>
            <w:tcW w:w="562" w:type="dxa"/>
          </w:tcPr>
          <w:p w:rsidR="00CA53F7" w:rsidRPr="00CA53F7" w:rsidRDefault="008C2CF5" w:rsidP="00CA53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  <w:r w:rsidR="00CA53F7" w:rsidRPr="00CA53F7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6376" w:type="dxa"/>
          </w:tcPr>
          <w:p w:rsidR="00CA53F7" w:rsidRPr="00CA53F7" w:rsidRDefault="00CA53F7" w:rsidP="00CA53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A53F7">
              <w:rPr>
                <w:rFonts w:ascii="Times New Roman" w:eastAsia="Calibri" w:hAnsi="Times New Roman" w:cs="Times New Roman"/>
                <w:sz w:val="24"/>
                <w:szCs w:val="28"/>
              </w:rPr>
              <w:t>Установление лимитов добычи охотничьих ресурсов на оптимально возможном количестве участков охотничьих угодий.</w:t>
            </w:r>
          </w:p>
        </w:tc>
        <w:tc>
          <w:tcPr>
            <w:tcW w:w="1292" w:type="dxa"/>
          </w:tcPr>
          <w:p w:rsidR="00CA53F7" w:rsidRPr="00CA53F7" w:rsidRDefault="00CA53F7" w:rsidP="00CA53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A53F7">
              <w:rPr>
                <w:rFonts w:ascii="Times New Roman" w:eastAsia="Calibri" w:hAnsi="Times New Roman" w:cs="Times New Roman"/>
                <w:sz w:val="24"/>
                <w:szCs w:val="28"/>
              </w:rPr>
              <w:t>Процент</w:t>
            </w:r>
          </w:p>
        </w:tc>
        <w:tc>
          <w:tcPr>
            <w:tcW w:w="1898" w:type="dxa"/>
          </w:tcPr>
          <w:p w:rsidR="00CA53F7" w:rsidRPr="00CA53F7" w:rsidRDefault="00CA53F7" w:rsidP="00CA53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A53F7">
              <w:rPr>
                <w:rFonts w:ascii="Times New Roman" w:eastAsia="Calibri" w:hAnsi="Times New Roman" w:cs="Times New Roman"/>
                <w:sz w:val="24"/>
                <w:szCs w:val="28"/>
              </w:rPr>
              <w:t>Не менее 70</w:t>
            </w:r>
          </w:p>
        </w:tc>
      </w:tr>
      <w:tr w:rsidR="00CA53F7" w:rsidRPr="00CA53F7" w:rsidTr="00D9234E">
        <w:tc>
          <w:tcPr>
            <w:tcW w:w="562" w:type="dxa"/>
          </w:tcPr>
          <w:p w:rsidR="00CA53F7" w:rsidRPr="00CA53F7" w:rsidRDefault="008C2CF5" w:rsidP="00CA53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</w:t>
            </w:r>
            <w:r w:rsidR="00CA53F7" w:rsidRPr="00CA53F7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. </w:t>
            </w:r>
          </w:p>
        </w:tc>
        <w:tc>
          <w:tcPr>
            <w:tcW w:w="6376" w:type="dxa"/>
          </w:tcPr>
          <w:p w:rsidR="00CA53F7" w:rsidRPr="00CA53F7" w:rsidRDefault="00CA53F7" w:rsidP="00CA53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A53F7">
              <w:rPr>
                <w:rFonts w:ascii="Times New Roman" w:eastAsia="Calibri" w:hAnsi="Times New Roman" w:cs="Times New Roman"/>
                <w:sz w:val="24"/>
                <w:szCs w:val="28"/>
              </w:rPr>
              <w:t>Удовлетворение потребности охотников в получении разрешений на добычу охотничьих ресурсов, в отношении которых не устанавливаются лимиты и квоты добычи на участках общедоступных охотничьих угодий, в рамках рассчитанных норм пропускной способности охотничьих угодий</w:t>
            </w:r>
          </w:p>
        </w:tc>
        <w:tc>
          <w:tcPr>
            <w:tcW w:w="1292" w:type="dxa"/>
          </w:tcPr>
          <w:p w:rsidR="00CA53F7" w:rsidRPr="00CA53F7" w:rsidRDefault="00CA53F7" w:rsidP="00CA53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A53F7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Процент </w:t>
            </w:r>
          </w:p>
        </w:tc>
        <w:tc>
          <w:tcPr>
            <w:tcW w:w="1898" w:type="dxa"/>
          </w:tcPr>
          <w:p w:rsidR="00CA53F7" w:rsidRPr="00CA53F7" w:rsidRDefault="00CA53F7" w:rsidP="00CA53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A53F7">
              <w:rPr>
                <w:rFonts w:ascii="Times New Roman" w:eastAsia="Calibri" w:hAnsi="Times New Roman" w:cs="Times New Roman"/>
                <w:sz w:val="24"/>
                <w:szCs w:val="28"/>
              </w:rPr>
              <w:t>100</w:t>
            </w:r>
          </w:p>
        </w:tc>
      </w:tr>
      <w:tr w:rsidR="00CA53F7" w:rsidRPr="00CA53F7" w:rsidTr="00D9234E">
        <w:tc>
          <w:tcPr>
            <w:tcW w:w="562" w:type="dxa"/>
          </w:tcPr>
          <w:p w:rsidR="00CA53F7" w:rsidRPr="00CA53F7" w:rsidRDefault="008C2CF5" w:rsidP="00CA53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</w:t>
            </w:r>
            <w:r w:rsidR="00CA53F7" w:rsidRPr="00CA53F7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6376" w:type="dxa"/>
          </w:tcPr>
          <w:p w:rsidR="00CA53F7" w:rsidRPr="00CA53F7" w:rsidRDefault="00CA53F7" w:rsidP="00CA53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A53F7">
              <w:rPr>
                <w:rFonts w:ascii="Times New Roman" w:eastAsia="Calibri" w:hAnsi="Times New Roman" w:cs="Times New Roman"/>
                <w:sz w:val="24"/>
                <w:szCs w:val="28"/>
              </w:rPr>
              <w:t>Получение полной и достоверной информации о видах птиц, выявленных при проведении мониторинга объектов животного мира (за исключением отнесенных к объектам охоты, а также водных биологических ресурсов).</w:t>
            </w:r>
          </w:p>
        </w:tc>
        <w:tc>
          <w:tcPr>
            <w:tcW w:w="1292" w:type="dxa"/>
          </w:tcPr>
          <w:p w:rsidR="00CA53F7" w:rsidRPr="00CA53F7" w:rsidRDefault="00CA53F7" w:rsidP="00CA53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A53F7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Процент </w:t>
            </w:r>
          </w:p>
        </w:tc>
        <w:tc>
          <w:tcPr>
            <w:tcW w:w="1898" w:type="dxa"/>
          </w:tcPr>
          <w:p w:rsidR="00CA53F7" w:rsidRPr="00CA53F7" w:rsidRDefault="00CA53F7" w:rsidP="00CA53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A53F7">
              <w:rPr>
                <w:rFonts w:ascii="Times New Roman" w:eastAsia="Calibri" w:hAnsi="Times New Roman" w:cs="Times New Roman"/>
                <w:sz w:val="24"/>
                <w:szCs w:val="28"/>
              </w:rPr>
              <w:t>70</w:t>
            </w:r>
          </w:p>
        </w:tc>
      </w:tr>
      <w:tr w:rsidR="00CA53F7" w:rsidRPr="00CA53F7" w:rsidTr="00D9234E">
        <w:tc>
          <w:tcPr>
            <w:tcW w:w="562" w:type="dxa"/>
          </w:tcPr>
          <w:p w:rsidR="00CA53F7" w:rsidRPr="00CA53F7" w:rsidRDefault="008C2CF5" w:rsidP="00CA53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5</w:t>
            </w:r>
            <w:r w:rsidR="00CA53F7" w:rsidRPr="00CA53F7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6376" w:type="dxa"/>
          </w:tcPr>
          <w:p w:rsidR="00CA53F7" w:rsidRPr="00CA53F7" w:rsidRDefault="00CA53F7" w:rsidP="00CA53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A53F7">
              <w:rPr>
                <w:rFonts w:ascii="Times New Roman" w:eastAsia="Calibri" w:hAnsi="Times New Roman" w:cs="Times New Roman"/>
                <w:sz w:val="24"/>
                <w:szCs w:val="28"/>
              </w:rPr>
              <w:t>Проведение учета видов охотничьих ресурсов, в отношении которых применима методика зимнего маршрутного учета, сохранения биологического разнообразия, обеспечение устойчивого состояния объектов животного мира и научно - обоснованное их использование.</w:t>
            </w:r>
          </w:p>
        </w:tc>
        <w:tc>
          <w:tcPr>
            <w:tcW w:w="1292" w:type="dxa"/>
          </w:tcPr>
          <w:p w:rsidR="00CA53F7" w:rsidRPr="00CA53F7" w:rsidRDefault="00CA53F7" w:rsidP="00CA53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A53F7">
              <w:rPr>
                <w:rFonts w:ascii="Times New Roman" w:eastAsia="Calibri" w:hAnsi="Times New Roman" w:cs="Times New Roman"/>
                <w:sz w:val="24"/>
                <w:szCs w:val="28"/>
              </w:rPr>
              <w:t>Процент</w:t>
            </w:r>
          </w:p>
        </w:tc>
        <w:tc>
          <w:tcPr>
            <w:tcW w:w="1898" w:type="dxa"/>
          </w:tcPr>
          <w:p w:rsidR="00CA53F7" w:rsidRPr="00CA53F7" w:rsidRDefault="00CA53F7" w:rsidP="00CA53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A53F7">
              <w:rPr>
                <w:rFonts w:ascii="Times New Roman" w:eastAsia="Calibri" w:hAnsi="Times New Roman" w:cs="Times New Roman"/>
                <w:sz w:val="24"/>
                <w:szCs w:val="28"/>
              </w:rPr>
              <w:t>100</w:t>
            </w:r>
          </w:p>
        </w:tc>
      </w:tr>
      <w:tr w:rsidR="0066071D" w:rsidRPr="00CA53F7" w:rsidTr="007E67B2">
        <w:tc>
          <w:tcPr>
            <w:tcW w:w="10128" w:type="dxa"/>
            <w:gridSpan w:val="4"/>
          </w:tcPr>
          <w:p w:rsidR="0066071D" w:rsidRPr="00CA53F7" w:rsidRDefault="0066071D" w:rsidP="00660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Задача 3. </w:t>
            </w:r>
            <w:r w:rsidRPr="0066071D">
              <w:rPr>
                <w:rFonts w:ascii="Times New Roman" w:eastAsia="Calibri" w:hAnsi="Times New Roman" w:cs="Times New Roman"/>
                <w:sz w:val="24"/>
                <w:szCs w:val="28"/>
              </w:rPr>
              <w:t>Сохранение биологического разнообразия, создание условий для устойчивого существования объектов животного мира, среды их обитания</w:t>
            </w:r>
          </w:p>
        </w:tc>
      </w:tr>
      <w:tr w:rsidR="0066071D" w:rsidRPr="00CA53F7" w:rsidTr="00D9234E">
        <w:tc>
          <w:tcPr>
            <w:tcW w:w="562" w:type="dxa"/>
          </w:tcPr>
          <w:p w:rsidR="0066071D" w:rsidRDefault="0066071D" w:rsidP="00CA53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6.</w:t>
            </w:r>
          </w:p>
        </w:tc>
        <w:tc>
          <w:tcPr>
            <w:tcW w:w="6376" w:type="dxa"/>
          </w:tcPr>
          <w:p w:rsidR="0066071D" w:rsidRPr="00CA53F7" w:rsidRDefault="0066071D" w:rsidP="00CA53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6071D">
              <w:rPr>
                <w:rFonts w:ascii="Times New Roman" w:eastAsia="Calibri" w:hAnsi="Times New Roman" w:cs="Times New Roman"/>
                <w:sz w:val="24"/>
                <w:szCs w:val="28"/>
              </w:rPr>
              <w:t>Количество рейдов по охране объектов животного мира и среды их обитания, проведенных одним государственным инспектором на территориях муниципальных образований, расположенных на территории Свердловской области</w:t>
            </w:r>
          </w:p>
        </w:tc>
        <w:tc>
          <w:tcPr>
            <w:tcW w:w="1292" w:type="dxa"/>
          </w:tcPr>
          <w:p w:rsidR="0066071D" w:rsidRPr="00CA53F7" w:rsidRDefault="0066071D" w:rsidP="00CA53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Единиц </w:t>
            </w:r>
          </w:p>
        </w:tc>
        <w:tc>
          <w:tcPr>
            <w:tcW w:w="1898" w:type="dxa"/>
          </w:tcPr>
          <w:p w:rsidR="0066071D" w:rsidRPr="00CA53F7" w:rsidRDefault="0066071D" w:rsidP="00CA53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42</w:t>
            </w:r>
          </w:p>
        </w:tc>
      </w:tr>
      <w:tr w:rsidR="00CA53F7" w:rsidRPr="00CA53F7" w:rsidTr="00D9234E">
        <w:tc>
          <w:tcPr>
            <w:tcW w:w="10128" w:type="dxa"/>
            <w:gridSpan w:val="4"/>
          </w:tcPr>
          <w:p w:rsidR="00CA53F7" w:rsidRPr="00CA53F7" w:rsidRDefault="00CA53F7" w:rsidP="00CA53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A53F7"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Цель. Повышение качественных и количественных показателей оценки регулирующего воздействия (далее - ОРВ)</w:t>
            </w:r>
          </w:p>
        </w:tc>
      </w:tr>
      <w:tr w:rsidR="00CA53F7" w:rsidRPr="00CA53F7" w:rsidTr="00D9234E">
        <w:tc>
          <w:tcPr>
            <w:tcW w:w="562" w:type="dxa"/>
          </w:tcPr>
          <w:p w:rsidR="00CA53F7" w:rsidRPr="00CA53F7" w:rsidRDefault="008C2CF5" w:rsidP="00CA53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6</w:t>
            </w:r>
            <w:r w:rsidR="00CA53F7" w:rsidRPr="00CA53F7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6376" w:type="dxa"/>
          </w:tcPr>
          <w:p w:rsidR="00CA53F7" w:rsidRPr="00CA53F7" w:rsidRDefault="00CA53F7" w:rsidP="00CA53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A53F7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Проведение ОРВ </w:t>
            </w:r>
          </w:p>
        </w:tc>
        <w:tc>
          <w:tcPr>
            <w:tcW w:w="1292" w:type="dxa"/>
          </w:tcPr>
          <w:p w:rsidR="00CA53F7" w:rsidRPr="00CA53F7" w:rsidRDefault="0076744D" w:rsidP="00CA53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Процент </w:t>
            </w:r>
          </w:p>
        </w:tc>
        <w:tc>
          <w:tcPr>
            <w:tcW w:w="1898" w:type="dxa"/>
          </w:tcPr>
          <w:p w:rsidR="00CA53F7" w:rsidRPr="00CA53F7" w:rsidRDefault="0076744D" w:rsidP="00CA53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100, от общего числа НПА</w:t>
            </w:r>
            <w:r w:rsidR="00F50636">
              <w:rPr>
                <w:rFonts w:ascii="Times New Roman" w:eastAsia="Calibri" w:hAnsi="Times New Roman" w:cs="Times New Roman"/>
                <w:sz w:val="24"/>
                <w:szCs w:val="28"/>
              </w:rPr>
              <w:t>, подлежащих ОРВ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</w:p>
        </w:tc>
      </w:tr>
    </w:tbl>
    <w:p w:rsidR="008A229B" w:rsidRDefault="008A229B" w:rsidP="00CA53F7"/>
    <w:sectPr w:rsidR="008A229B" w:rsidSect="008C2CF5">
      <w:headerReference w:type="default" r:id="rId6"/>
      <w:pgSz w:w="11906" w:h="16838"/>
      <w:pgMar w:top="851" w:right="566" w:bottom="567" w:left="1418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70C1" w:rsidRDefault="00995185">
      <w:pPr>
        <w:spacing w:after="0" w:line="240" w:lineRule="auto"/>
      </w:pPr>
      <w:r>
        <w:separator/>
      </w:r>
    </w:p>
  </w:endnote>
  <w:endnote w:type="continuationSeparator" w:id="0">
    <w:p w:rsidR="009070C1" w:rsidRDefault="00995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70C1" w:rsidRDefault="00995185">
      <w:pPr>
        <w:spacing w:after="0" w:line="240" w:lineRule="auto"/>
      </w:pPr>
      <w:r>
        <w:separator/>
      </w:r>
    </w:p>
  </w:footnote>
  <w:footnote w:type="continuationSeparator" w:id="0">
    <w:p w:rsidR="009070C1" w:rsidRDefault="009951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94F" w:rsidRDefault="00D6111D" w:rsidP="0074094F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3F7"/>
    <w:rsid w:val="0001257A"/>
    <w:rsid w:val="002504FA"/>
    <w:rsid w:val="003348A2"/>
    <w:rsid w:val="00576BB0"/>
    <w:rsid w:val="005F34C8"/>
    <w:rsid w:val="0066071D"/>
    <w:rsid w:val="00677467"/>
    <w:rsid w:val="00751862"/>
    <w:rsid w:val="0076744D"/>
    <w:rsid w:val="00855AD9"/>
    <w:rsid w:val="008A1433"/>
    <w:rsid w:val="008A229B"/>
    <w:rsid w:val="008C2CF5"/>
    <w:rsid w:val="009070C1"/>
    <w:rsid w:val="00995185"/>
    <w:rsid w:val="00CA53F7"/>
    <w:rsid w:val="00CB218C"/>
    <w:rsid w:val="00D6111D"/>
    <w:rsid w:val="00D81C7C"/>
    <w:rsid w:val="00D9234E"/>
    <w:rsid w:val="00F50636"/>
    <w:rsid w:val="00F56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4CED68-21DD-40D5-A5CE-A3A111B1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53F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A53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55A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55A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Зимина Марина Юрьевна</dc:creator>
  <cp:keywords/>
  <dc:description/>
  <cp:lastModifiedBy>Зимина Марина Юрьевна</cp:lastModifiedBy>
  <cp:revision>2</cp:revision>
  <cp:lastPrinted>2020-12-17T11:06:00Z</cp:lastPrinted>
  <dcterms:created xsi:type="dcterms:W3CDTF">2021-01-13T11:07:00Z</dcterms:created>
  <dcterms:modified xsi:type="dcterms:W3CDTF">2021-01-13T11:07:00Z</dcterms:modified>
</cp:coreProperties>
</file>